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Calibri" w:eastAsia="仿宋_GB2312" w:cs="Times New Roman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6"/>
          <w:szCs w:val="36"/>
          <w:lang w:val="en-US" w:eastAsia="zh-CN" w:bidi="ar-SA"/>
        </w:rPr>
        <w:t>西安建筑科技大学成人录取新生入学登记表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准考证号：       录取学校及专业：        学习形式：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541"/>
        <w:gridCol w:w="1142"/>
        <w:gridCol w:w="626"/>
        <w:gridCol w:w="852"/>
        <w:gridCol w:w="549"/>
        <w:gridCol w:w="488"/>
        <w:gridCol w:w="177"/>
        <w:gridCol w:w="1063"/>
        <w:gridCol w:w="1084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总分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5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  貌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程度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5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834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务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05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身份证号码</w:t>
            </w:r>
          </w:p>
        </w:tc>
        <w:tc>
          <w:tcPr>
            <w:tcW w:w="3834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详细通讯地址</w:t>
            </w:r>
          </w:p>
        </w:tc>
        <w:tc>
          <w:tcPr>
            <w:tcW w:w="3834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1．报考2021年成人高考所填写的信息和提供的证件，真实有效；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2．已了解录取专业及行业准入资格考试的有关政策，符合2021年成人高校招生考试的报考条件。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3．因个人信息、证件不真实等造成的后果，本人承担全部责任，并愿意接受相关处理。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419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学校受理新生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登记者签名：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  <w:tc>
          <w:tcPr>
            <w:tcW w:w="399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>
        <w:spacing w:line="400" w:lineRule="exact"/>
        <w:ind w:left="960" w:hanging="960" w:hangingChars="4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凭本人录取通知书报到。</w:t>
      </w:r>
    </w:p>
    <w:p>
      <w:pPr>
        <w:numPr>
          <w:ilvl w:val="0"/>
          <w:numId w:val="0"/>
        </w:numPr>
        <w:spacing w:line="400" w:lineRule="exact"/>
        <w:ind w:leftChars="-400" w:firstLine="1440" w:firstLineChars="6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此表由本人亲笔现场填写。</w:t>
      </w:r>
    </w:p>
    <w:p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此表由各站复制，复查后存档备查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GI1NGFjNDMyMzQ1ZjUwMTBmYTQ5NjMyNzExNDUifQ=="/>
  </w:docVars>
  <w:rsids>
    <w:rsidRoot w:val="00000000"/>
    <w:rsid w:val="43FD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2023-12-27T10:22:09Z</dcterms:created>
  <dc:creator>Administrator</dc:creator>
  <cp:lastModifiedBy>Joker</cp:lastModifiedBy>
  <dcterms:modified xsi:type="dcterms:W3CDTF">2023-12-27T10:23:57Z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C58043D4E3D54A49BB5A5C13E291DA78_12</vt:lpwstr>
  </property>
</Properties>
</file>